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jkhh19mkildn" w:id="0"/>
      <w:bookmarkEnd w:id="0"/>
      <w:r w:rsidDel="00000000" w:rsidR="00000000" w:rsidRPr="00000000">
        <w:rPr>
          <w:rtl w:val="0"/>
        </w:rPr>
        <w:t xml:space="preserve">pyTLEX Shortcomings and Wishlist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lyp3ew26erfg" w:id="1"/>
      <w:bookmarkEnd w:id="1"/>
      <w:r w:rsidDel="00000000" w:rsidR="00000000" w:rsidRPr="00000000">
        <w:rPr>
          <w:rtl w:val="0"/>
        </w:rPr>
        <w:t xml:space="preserve">pyTLEX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InconsistencyDetector needs to find inconsistent subgraphs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Possibly implement an interface for Timex and Instance classes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rPr/>
      </w:pPr>
      <w:bookmarkStart w:colFirst="0" w:colLast="0" w:name="_39dhigqbcefs" w:id="2"/>
      <w:bookmarkEnd w:id="2"/>
      <w:r w:rsidDel="00000000" w:rsidR="00000000" w:rsidRPr="00000000">
        <w:rPr>
          <w:rtl w:val="0"/>
        </w:rPr>
        <w:t xml:space="preserve">jTLEX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and test new indeterminacy detection algorithm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x2s2rhi3372m" w:id="3"/>
      <w:bookmarkEnd w:id="3"/>
      <w:r w:rsidDel="00000000" w:rsidR="00000000" w:rsidRPr="00000000">
        <w:rPr>
          <w:rtl w:val="0"/>
        </w:rPr>
        <w:t xml:space="preserve">jTLEX Visualization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 node placement function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Genetic Algorithms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Machine learning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settings to change which information is visible on the node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Click a button to change between ID and Text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Timelines Scrollable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Overview tag of graph to show if entire graph is consistent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Indeterminacies Time Pairs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option to hide graph details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fullscreen option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